
<file path=[Content_Types].xml><?xml version="1.0" encoding="utf-8"?>
<Types xmlns="http://schemas.openxmlformats.org/package/2006/content-types">
  <Default ContentType="image/gif" Extension="gif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ACTA DE SUPERVISIÓN PARA AUTORIZAR PAGOS  No. 10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CONTRATO DE PRESTACIÓN DE SERVICIOS N° 003 DEL 16 DE ENERO DE 2025</w:t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418" w:hanging="1418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OBJETO: </w:t>
        <w:tab/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PRESTACIÓN DE SERVICIOS DE APOYO A LA GESTIÓN</w:t>
      </w:r>
    </w:p>
    <w:p w:rsidR="00000000" w:rsidDel="00000000" w:rsidP="00000000" w:rsidRDefault="00000000" w:rsidRPr="00000000" w14:paraId="00000006">
      <w:pPr>
        <w:ind w:left="1418" w:hanging="1418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           COMO APOYO A LAS ACTIVIDADES DE SECRETARÍA GENERAL Y DE GOBIERNO Y DE COORDINACIÓN EN LA IMPLEMENTACIÓN Y EJECUCIÓN DE LOS PROGRAMAS SOCIALES Y DE TRANSFERENCIAS MONETARIAS DE PROSPERIDAD SOCIAL EN EL MUNICIPIO DE CALDAS BOYACÁ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CORRESPONDIENTE AL PERIODO: </w:t>
      </w:r>
      <w:r w:rsidDel="00000000" w:rsidR="00000000" w:rsidRPr="00000000">
        <w:rPr>
          <w:rFonts w:ascii="Arial" w:cs="Arial" w:eastAsia="Arial" w:hAnsi="Arial"/>
          <w:rtl w:val="0"/>
        </w:rPr>
        <w:t xml:space="preserve">DEL 18 DE OCTUBRE DE 2025 AL 17 DE NOVIEMBRE DE 2025</w:t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Caldas, a los </w:t>
      </w:r>
      <w:r w:rsidDel="00000000" w:rsidR="00000000" w:rsidRPr="00000000">
        <w:rPr>
          <w:rFonts w:ascii="Arial" w:cs="Arial" w:eastAsia="Arial" w:hAnsi="Arial"/>
          <w:rtl w:val="0"/>
        </w:rPr>
        <w:t xml:space="preserve">DOS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días del mes de </w:t>
      </w:r>
      <w:r w:rsidDel="00000000" w:rsidR="00000000" w:rsidRPr="00000000">
        <w:rPr>
          <w:rFonts w:ascii="Arial" w:cs="Arial" w:eastAsia="Arial" w:hAnsi="Arial"/>
          <w:rtl w:val="0"/>
        </w:rPr>
        <w:t xml:space="preserve">DICIEMBRE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año DOS MIL VEINTICINCO (2025), se reunieron las siguientes personas: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LINEY DANEYI TRIANA PÁEZ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en calidad de Secretari</w:t>
      </w:r>
      <w:r w:rsidDel="00000000" w:rsidR="00000000" w:rsidRPr="00000000">
        <w:rPr>
          <w:rFonts w:ascii="Arial" w:cs="Arial" w:eastAsia="Arial" w:hAnsi="Arial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General y de Gobierno,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como Supervisor 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CLAUDIA ESPERANZA LANCHEROS FORERO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con </w:t>
      </w:r>
      <w:r w:rsidDel="00000000" w:rsidR="00000000" w:rsidRPr="00000000">
        <w:rPr>
          <w:rFonts w:ascii="Arial" w:cs="Arial" w:eastAsia="Arial" w:hAnsi="Arial"/>
          <w:rtl w:val="0"/>
        </w:rPr>
        <w:t xml:space="preserve">Cédula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ciudadanía No </w:t>
      </w:r>
      <w:r w:rsidDel="00000000" w:rsidR="00000000" w:rsidRPr="00000000">
        <w:rPr>
          <w:rFonts w:ascii="Arial" w:cs="Arial" w:eastAsia="Arial" w:hAnsi="Arial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rtl w:val="0"/>
        </w:rPr>
        <w:t xml:space="preserve">002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rtl w:val="0"/>
        </w:rPr>
        <w:t xml:space="preserve">522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rtl w:val="0"/>
        </w:rPr>
        <w:t xml:space="preserve">Simijaca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</w:t>
      </w:r>
      <w:r w:rsidDel="00000000" w:rsidR="00000000" w:rsidRPr="00000000">
        <w:rPr>
          <w:rFonts w:ascii="Arial" w:cs="Arial" w:eastAsia="Arial" w:hAnsi="Arial"/>
          <w:rtl w:val="0"/>
        </w:rPr>
        <w:t xml:space="preserve">Cundinamarca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en calidad de contratista, con el fin de verificar el cumplimiento de las obligaciones contractuales, por el respectivo periodo y la procedencia de la autorización del pago correspondiente, en el marco del contrato arriba referido, cuyas condiciones generales son las siguientes: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28.0" w:type="dxa"/>
        <w:jc w:val="left"/>
        <w:tblBorders>
          <w:top w:color="000000" w:space="0" w:sz="0" w:val="nil"/>
          <w:bottom w:color="000000" w:space="0" w:sz="0" w:val="nil"/>
        </w:tblBorders>
        <w:tblLayout w:type="fixed"/>
        <w:tblLook w:val="0000"/>
      </w:tblPr>
      <w:tblGrid>
        <w:gridCol w:w="2915"/>
        <w:gridCol w:w="5913"/>
        <w:tblGridChange w:id="0">
          <w:tblGrid>
            <w:gridCol w:w="2915"/>
            <w:gridCol w:w="5913"/>
          </w:tblGrid>
        </w:tblGridChange>
      </w:tblGrid>
      <w:tr>
        <w:trPr>
          <w:cantSplit w:val="0"/>
          <w:trHeight w:val="1214.8828125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(señalar valor inicial y adiciones o modificaciones):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QUINCE MILLONES DOSCIENTOS MIL PESOS M/CTE ($15.200.000.00)</w:t>
            </w:r>
          </w:p>
          <w:p w:rsidR="00000000" w:rsidDel="00000000" w:rsidP="00000000" w:rsidRDefault="00000000" w:rsidRPr="00000000" w14:paraId="0000000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VALOR ADICION: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SEIS MILLONES CIENTO CUARENTA Y TRES MIL TRESCIENTOS TREINTA Y TRES PESOS MIL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M/CTE ($ 6.143.333.00)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TOTAL: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VEINTIUN MILLONES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TRESCIENTOS CUARENTA Y TRES MIL TRESCIENTOS TREINTA Y TRES PESOS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M/CTE ($21.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343.333.00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907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DE PAGO: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DIEZ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PAGOS PARCIALES MENSUALES VENCIDOS, POR VALOR DE UN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MILLÓN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NOVECIENTOS MIL PESOS COLOMBIANOS ($1.900.000.00). M/CTE Y UN ÚLTIMO PAGO POR VALOR DE DOS MILLONES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TRESCIENTOS CUARENTA Y TRES MIL TRESCIENTOS TREINTA Y TRES PESOS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($2.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343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333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,00).</w:t>
            </w:r>
          </w:p>
        </w:tc>
      </w:tr>
      <w:tr>
        <w:trPr>
          <w:cantSplit w:val="0"/>
          <w:trHeight w:val="51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PLAZO PACTADO: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OCHO (08) MESES CONTADOS A PARTIR DE LA SUSCRIPCIÓN DEL ACTA DE INICIO</w:t>
            </w:r>
          </w:p>
        </w:tc>
      </w:tr>
      <w:tr>
        <w:trPr>
          <w:cantSplit w:val="0"/>
          <w:trHeight w:val="51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PRÓRROGA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TRES (03) MESES Y SEIS (06)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DÍAS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INICIO: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 Narrow" w:cs="Arial Narrow" w:eastAsia="Arial Narrow" w:hAnsi="Arial Narr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 DE ENERO DE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PREVISTA DE TERMINACIÓN: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REAL DE TERMINACIÓN: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DICIEMBRE DE 2025</w:t>
            </w:r>
          </w:p>
        </w:tc>
      </w:tr>
      <w:tr>
        <w:trPr>
          <w:cantSplit w:val="0"/>
          <w:trHeight w:val="525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SUPERVISOR: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LINEY DANEYI TRIANA PAEZ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SECRETARIO GENERAL Y DE GOBIERNO</w:t>
            </w:r>
          </w:p>
        </w:tc>
      </w:tr>
    </w:tbl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supervisión verificó el cumplimiento de las actividades a cargo del contratista, en virtud de lo cual se establece la procedencia de la autorización del pago N° </w:t>
      </w:r>
      <w:r w:rsidDel="00000000" w:rsidR="00000000" w:rsidRPr="00000000">
        <w:rPr>
          <w:rFonts w:ascii="Arial" w:cs="Arial" w:eastAsia="Arial" w:hAnsi="Arial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el cual corresponde a UN </w:t>
      </w:r>
      <w:r w:rsidDel="00000000" w:rsidR="00000000" w:rsidRPr="00000000">
        <w:rPr>
          <w:rFonts w:ascii="Arial" w:cs="Arial" w:eastAsia="Arial" w:hAnsi="Arial"/>
          <w:rtl w:val="0"/>
        </w:rPr>
        <w:t xml:space="preserve">MILLÓN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NOVECIENTOS MIL PESOS COLOMBIANOS (COP) ($ 1,900,000.00).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la fecha el porcentaje de ejecución </w:t>
      </w:r>
      <w:r w:rsidDel="00000000" w:rsidR="00000000" w:rsidRPr="00000000">
        <w:rPr>
          <w:rFonts w:ascii="Arial" w:cs="Arial" w:eastAsia="Arial" w:hAnsi="Arial"/>
          <w:rtl w:val="0"/>
        </w:rPr>
        <w:t xml:space="preserve">es 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8</w:t>
      </w:r>
      <w:r w:rsidDel="00000000" w:rsidR="00000000" w:rsidRPr="00000000">
        <w:rPr>
          <w:rFonts w:ascii="Arial" w:cs="Arial" w:eastAsia="Arial" w:hAnsi="Arial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rtl w:val="0"/>
        </w:rPr>
        <w:t xml:space="preserve">02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%.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Para constancia se firma por quienes en ella intervinieron.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 Narrow" w:cs="Arial Narrow" w:eastAsia="Arial Narrow" w:hAnsi="Arial Narrow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rtl w:val="0"/>
        </w:rPr>
        <w:t xml:space="preserve">LINEY DANEYI TRIANA PAEZ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Secretari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a general y de gobierno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</w:t>
      </w:r>
      <w:r w:rsidDel="00000000" w:rsidR="00000000" w:rsidRPr="00000000">
        <w:rPr>
          <w:rtl w:val="0"/>
        </w:rPr>
      </w:r>
    </w:p>
    <w:tbl>
      <w:tblPr>
        <w:tblStyle w:val="Table2"/>
        <w:tblW w:w="882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21"/>
        <w:gridCol w:w="803"/>
        <w:gridCol w:w="1033"/>
        <w:gridCol w:w="1255"/>
        <w:gridCol w:w="535"/>
        <w:gridCol w:w="1255"/>
        <w:gridCol w:w="955"/>
        <w:gridCol w:w="906"/>
        <w:gridCol w:w="689"/>
        <w:gridCol w:w="376"/>
        <w:tblGridChange w:id="0">
          <w:tblGrid>
            <w:gridCol w:w="1021"/>
            <w:gridCol w:w="803"/>
            <w:gridCol w:w="1033"/>
            <w:gridCol w:w="1255"/>
            <w:gridCol w:w="535"/>
            <w:gridCol w:w="1255"/>
            <w:gridCol w:w="955"/>
            <w:gridCol w:w="906"/>
            <w:gridCol w:w="689"/>
            <w:gridCol w:w="376"/>
          </w:tblGrid>
        </w:tblGridChange>
      </w:tblGrid>
      <w:tr>
        <w:trPr>
          <w:cantSplit w:val="0"/>
          <w:tblHeader w:val="1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Retención documental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Elaborado por: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Revisado por: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Aprobado por: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Nombre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Firma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Nombre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Firma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Nombre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Firma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4"/>
                <w:szCs w:val="14"/>
                <w:rtl w:val="0"/>
              </w:rPr>
              <w:t xml:space="preserve">DRA. LINEY DANEYI TRIANA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4"/>
                <w:szCs w:val="14"/>
                <w:rtl w:val="0"/>
              </w:rPr>
              <w:t xml:space="preserve">DRA. LINEY DANEYI TRIANA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4"/>
                <w:szCs w:val="14"/>
                <w:rtl w:val="0"/>
              </w:rPr>
              <w:t xml:space="preserve">Jimmy Torres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14"/>
                <w:szCs w:val="14"/>
                <w:rtl w:val="0"/>
              </w:rPr>
              <w:t xml:space="preserve">Teorero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Nombre del documento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ACTA DE SUPERVISIÓN PARA AUTORIZAR PAGOS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Versión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1.0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Dependencia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TRD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Consecutivo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Proceso: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Procedimiento: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Dimensión: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Política: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tabs>
          <w:tab w:val="left" w:leader="none" w:pos="1573"/>
        </w:tabs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612130" cy="1039341"/>
          <wp:effectExtent b="0" l="0" r="0" t="0"/>
          <wp:docPr id="2024207789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2130" cy="103934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3"/>
      <w:tblW w:w="11468.999999999998" w:type="dxa"/>
      <w:jc w:val="left"/>
      <w:tblInd w:w="-1281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631"/>
      <w:gridCol w:w="5434"/>
      <w:gridCol w:w="1599"/>
      <w:gridCol w:w="1259"/>
      <w:gridCol w:w="1546"/>
      <w:tblGridChange w:id="0">
        <w:tblGrid>
          <w:gridCol w:w="1631"/>
          <w:gridCol w:w="5434"/>
          <w:gridCol w:w="1599"/>
          <w:gridCol w:w="1259"/>
          <w:gridCol w:w="1546"/>
        </w:tblGrid>
      </w:tblGridChange>
    </w:tblGrid>
    <w:tr>
      <w:trPr>
        <w:cantSplit w:val="0"/>
        <w:trHeight w:val="440" w:hRule="atLeast"/>
        <w:tblHeader w:val="0"/>
      </w:trPr>
      <w:tc>
        <w:tcPr>
          <w:vMerge w:val="restart"/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8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714375" cy="561975"/>
                <wp:effectExtent b="0" l="0" r="0" t="0"/>
                <wp:docPr id="202420778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5619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8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ALCALDÍA MUNICIPAL DE CALDAS - BOYACÁ</w:t>
          </w:r>
        </w:p>
        <w:p w:rsidR="00000000" w:rsidDel="00000000" w:rsidP="00000000" w:rsidRDefault="00000000" w:rsidRPr="00000000" w14:paraId="0000008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MODELO INTEGRADO </w:t>
          </w:r>
        </w:p>
        <w:p w:rsidR="00000000" w:rsidDel="00000000" w:rsidP="00000000" w:rsidRDefault="00000000" w:rsidRPr="00000000" w14:paraId="0000008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DE PLANEACIÓN Y GESTIÓN – MIPG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8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751107" cy="429449"/>
                <wp:effectExtent b="0" l="0" r="0" t="0"/>
                <wp:docPr descr="Patrón de fondo&#10;&#10;Descripción generada automáticamente" id="2024207790" name="image2.gif"/>
                <a:graphic>
                  <a:graphicData uri="http://schemas.openxmlformats.org/drawingml/2006/picture">
                    <pic:pic>
                      <pic:nvPicPr>
                        <pic:cNvPr descr="Patrón de fondo&#10;&#10;Descripción generada automáticamente" id="0" name="image2.gif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1107" cy="42944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8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  <w:rtl w:val="0"/>
            </w:rPr>
            <w:t xml:space="preserve">FM-250</w:t>
          </w:r>
        </w:p>
      </w:tc>
    </w:tr>
    <w:tr>
      <w:trPr>
        <w:cantSplit w:val="0"/>
        <w:trHeight w:val="60" w:hRule="atLeast"/>
        <w:tblHeader w:val="0"/>
      </w:trPr>
      <w:tc>
        <w:tcPr>
          <w:vMerge w:val="continue"/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8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8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Versión:</w:t>
          </w:r>
        </w:p>
      </w:tc>
      <w:tc>
        <w:tcPr>
          <w:vAlign w:val="center"/>
        </w:tcPr>
        <w:p w:rsidR="00000000" w:rsidDel="00000000" w:rsidP="00000000" w:rsidRDefault="00000000" w:rsidRPr="00000000" w14:paraId="0000008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1.0</w:t>
          </w:r>
        </w:p>
      </w:tc>
    </w:tr>
    <w:tr>
      <w:trPr>
        <w:cantSplit w:val="0"/>
        <w:trHeight w:val="200" w:hRule="atLeast"/>
        <w:tblHeader w:val="0"/>
      </w:trPr>
      <w:tc>
        <w:tcPr>
          <w:vMerge w:val="continue"/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8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ACTA DE SUPERVISIÓN </w:t>
          </w:r>
        </w:p>
        <w:p w:rsidR="00000000" w:rsidDel="00000000" w:rsidP="00000000" w:rsidRDefault="00000000" w:rsidRPr="00000000" w14:paraId="0000009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PARA AUTORIZAR PAGOS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9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9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Fecha:</w:t>
          </w:r>
        </w:p>
      </w:tc>
      <w:tc>
        <w:tcPr>
          <w:vAlign w:val="center"/>
        </w:tcPr>
        <w:p w:rsidR="00000000" w:rsidDel="00000000" w:rsidP="00000000" w:rsidRDefault="00000000" w:rsidRPr="00000000" w14:paraId="0000009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15-04-2020</w:t>
          </w:r>
        </w:p>
      </w:tc>
    </w:tr>
    <w:tr>
      <w:trPr>
        <w:cantSplit w:val="0"/>
        <w:trHeight w:val="188" w:hRule="atLeast"/>
        <w:tblHeader w:val="0"/>
      </w:trPr>
      <w:tc>
        <w:tcPr>
          <w:vMerge w:val="continue"/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9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9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9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gridSpan w:val="2"/>
          <w:vAlign w:val="center"/>
        </w:tcPr>
        <w:p w:rsidR="00000000" w:rsidDel="00000000" w:rsidP="00000000" w:rsidRDefault="00000000" w:rsidRPr="00000000" w14:paraId="0000009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9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283"/>
        <w:tab w:val="left" w:leader="none" w:pos="1701"/>
        <w:tab w:val="left" w:leader="none" w:pos="3402"/>
        <w:tab w:val="left" w:leader="none" w:pos="5103"/>
      </w:tabs>
      <w:jc w:val="center"/>
    </w:pPr>
    <w:rPr>
      <w:rFonts w:ascii="Arial" w:cs="Arial" w:eastAsia="Arial" w:hAnsi="Arial"/>
      <w:b w:val="1"/>
      <w:bCs w:val="1"/>
      <w:color w:val="3366ff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7A1CB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7A1CB2"/>
  </w:style>
  <w:style w:type="paragraph" w:styleId="Piedepgina">
    <w:name w:val="footer"/>
    <w:basedOn w:val="Normal"/>
    <w:link w:val="PiedepginaCar"/>
    <w:unhideWhenUsed w:val="1"/>
    <w:rsid w:val="007A1CB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rsid w:val="007A1CB2"/>
  </w:style>
  <w:style w:type="table" w:styleId="Tablaconcuadrcula">
    <w:name w:val="Table Grid"/>
    <w:basedOn w:val="Tablanormal"/>
    <w:uiPriority w:val="59"/>
    <w:rsid w:val="007A1CB2"/>
    <w:rPr>
      <w:sz w:val="22"/>
      <w:szCs w:val="22"/>
      <w:lang w:val="es-E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inespaciado">
    <w:name w:val="No Spacing"/>
    <w:aliases w:val="TITULO 1,Normal1,Aries,k,Stinking Styles3,Encabezado CCE,ANEXOS,Sin espaciado2,A1,No Spacing,Formato,Sin espaciado11,Necesidad,Titulo 3"/>
    <w:link w:val="SinespaciadoCar"/>
    <w:uiPriority w:val="1"/>
    <w:qFormat w:val="1"/>
    <w:rsid w:val="007A1CB2"/>
    <w:pPr>
      <w:jc w:val="both"/>
    </w:pPr>
    <w:rPr>
      <w:rFonts w:ascii="Arial" w:hAnsi="Arial"/>
      <w:sz w:val="22"/>
      <w:szCs w:val="22"/>
      <w:lang w:val="es-ES"/>
    </w:rPr>
  </w:style>
  <w:style w:type="paragraph" w:styleId="TableParagraph" w:customStyle="1">
    <w:name w:val="Table Paragraph"/>
    <w:basedOn w:val="Normal"/>
    <w:uiPriority w:val="1"/>
    <w:qFormat w:val="1"/>
    <w:rsid w:val="006714A7"/>
    <w:pPr>
      <w:widowControl w:val="0"/>
      <w:jc w:val="both"/>
    </w:pPr>
    <w:rPr>
      <w:rFonts w:ascii="Garamond" w:cs="Garamond" w:eastAsia="Garamond" w:hAnsi="Garamond"/>
      <w:sz w:val="22"/>
      <w:szCs w:val="22"/>
      <w:lang w:val="en-US"/>
    </w:rPr>
  </w:style>
  <w:style w:type="character" w:styleId="Hipervnculo">
    <w:name w:val="Hyperlink"/>
    <w:basedOn w:val="Fuentedeprrafopredeter"/>
    <w:uiPriority w:val="99"/>
    <w:unhideWhenUsed w:val="1"/>
    <w:rsid w:val="006714A7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766F5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766F5"/>
    <w:rPr>
      <w:rFonts w:ascii="Tahoma" w:cs="Tahoma" w:hAnsi="Tahoma"/>
      <w:sz w:val="16"/>
      <w:szCs w:val="16"/>
    </w:rPr>
  </w:style>
  <w:style w:type="character" w:styleId="Ttulo1Car" w:customStyle="1">
    <w:name w:val="Título 1 Car"/>
    <w:basedOn w:val="Fuentedeprrafopredeter"/>
    <w:link w:val="Ttulo1"/>
    <w:rsid w:val="004F19C9"/>
    <w:rPr>
      <w:rFonts w:ascii="Arial" w:cs="Times New Roman" w:eastAsia="Times New Roman" w:hAnsi="Arial"/>
      <w:b w:val="1"/>
      <w:sz w:val="22"/>
      <w:lang w:eastAsia="es-ES"/>
    </w:rPr>
  </w:style>
  <w:style w:type="character" w:styleId="Ttulo2Car" w:customStyle="1">
    <w:name w:val="Título 2 Car"/>
    <w:basedOn w:val="Fuentedeprrafopredeter"/>
    <w:link w:val="Ttulo2"/>
    <w:rsid w:val="004F19C9"/>
    <w:rPr>
      <w:rFonts w:ascii="Arial" w:cs="Times New Roman" w:eastAsia="Times New Roman" w:hAnsi="Arial"/>
      <w:b w:val="1"/>
      <w:color w:val="3366ff"/>
      <w:lang w:eastAsia="es-ES"/>
    </w:rPr>
  </w:style>
  <w:style w:type="character" w:styleId="Ttulo4Car" w:customStyle="1">
    <w:name w:val="Título 4 Car"/>
    <w:basedOn w:val="Fuentedeprrafopredeter"/>
    <w:link w:val="Ttulo4"/>
    <w:rsid w:val="004F19C9"/>
    <w:rPr>
      <w:rFonts w:ascii="Arial" w:cs="Times New Roman" w:eastAsia="Times New Roman" w:hAnsi="Arial"/>
      <w:b w:val="1"/>
      <w:bCs w:val="1"/>
      <w:sz w:val="28"/>
      <w:lang w:eastAsia="es-ES"/>
    </w:rPr>
  </w:style>
  <w:style w:type="paragraph" w:styleId="Textoindependiente">
    <w:name w:val="Body Text"/>
    <w:basedOn w:val="Normal"/>
    <w:link w:val="TextoindependienteCar"/>
    <w:rsid w:val="004F19C9"/>
    <w:pPr>
      <w:jc w:val="both"/>
    </w:pPr>
    <w:rPr>
      <w:rFonts w:ascii="Arial" w:cs="Times New Roman" w:eastAsia="Times New Roman" w:hAnsi="Arial"/>
      <w:lang w:eastAsia="es-ES"/>
    </w:rPr>
  </w:style>
  <w:style w:type="character" w:styleId="TextoindependienteCar" w:customStyle="1">
    <w:name w:val="Texto independiente Car"/>
    <w:basedOn w:val="Fuentedeprrafopredeter"/>
    <w:link w:val="Textoindependiente"/>
    <w:rsid w:val="004F19C9"/>
    <w:rPr>
      <w:rFonts w:ascii="Arial" w:cs="Times New Roman" w:eastAsia="Times New Roman" w:hAnsi="Arial"/>
      <w:lang w:eastAsia="es-ES"/>
    </w:rPr>
  </w:style>
  <w:style w:type="table" w:styleId="Tablanormal2">
    <w:name w:val="Plain Table 2"/>
    <w:basedOn w:val="Tablanormal"/>
    <w:uiPriority w:val="42"/>
    <w:rsid w:val="00876770"/>
    <w:tblPr>
      <w:tblStyleRowBandSize w:val="1"/>
      <w:tblStyleColBandSize w:val="1"/>
      <w:tblBorders>
        <w:top w:color="7f7f7f" w:space="0" w:sz="4" w:themeColor="text1" w:themeTint="000080" w:val="single"/>
        <w:bottom w:color="7f7f7f" w:space="0" w:sz="4" w:themeColor="text1" w:themeTint="000080" w:val="single"/>
      </w:tblBorders>
    </w:tblPr>
    <w:tblStylePr w:type="firstRow">
      <w:rPr>
        <w:b w:val="1"/>
        <w:bCs w:val="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bCs w:val="1"/>
      </w:rPr>
      <w:tblPr/>
      <w:tcPr>
        <w:tcBorders>
          <w:top w:color="7f7f7f" w:space="0" w:sz="4" w:themeColor="text1" w:themeTint="000080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2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1Horz">
      <w:tblPr/>
      <w:tcPr>
        <w:tcBorders>
          <w:top w:color="7f7f7f" w:space="0" w:sz="4" w:themeColor="text1" w:themeTint="000080" w:val="single"/>
          <w:bottom w:color="7f7f7f" w:space="0" w:sz="4" w:themeColor="text1" w:themeTint="000080" w:val="single"/>
        </w:tcBorders>
      </w:tcPr>
    </w:tblStylePr>
  </w:style>
  <w:style w:type="character" w:styleId="SinespaciadoCar" w:customStyle="1">
    <w:name w:val="Sin espaciado Car"/>
    <w:aliases w:val="TITULO 1 Car,Normal1 Car,Aries Car,k Car,Stinking Styles3 Car,Encabezado CCE Car,ANEXOS Car,Sin espaciado2 Car,A1 Car,No Spacing Car,Formato Car,Sin espaciado11 Car,Necesidad Car,Titulo 3 Car"/>
    <w:link w:val="Sinespaciado"/>
    <w:uiPriority w:val="1"/>
    <w:locked w:val="1"/>
    <w:rsid w:val="00F70197"/>
    <w:rPr>
      <w:rFonts w:ascii="Arial" w:hAnsi="Arial"/>
      <w:sz w:val="22"/>
      <w:szCs w:val="22"/>
      <w:lang w:val="es-E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7f7f7f" w:space="0" w:sz="4" w:val="single"/>
          <w:bottom w:color="7f7f7f" w:space="0" w:sz="4" w:val="single"/>
        </w:tcBorders>
      </w:tcPr>
    </w:tblStylePr>
    <w:tblStylePr w:type="band1Vert"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cPr>
        <w:tcBorders>
          <w:left w:color="7f7f7f" w:space="0" w:sz="4" w:val="single"/>
          <w:right w:color="7f7f7f" w:space="0" w:sz="4" w:val="single"/>
        </w:tcBorders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7f7f7f" w:space="0" w:sz="4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7f7f7f" w:space="0" w:sz="4" w:val="single"/>
        </w:tcBorders>
      </w:tcPr>
    </w:tblStyle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7f7f7f" w:space="0" w:sz="4" w:val="single"/>
          <w:bottom w:color="7f7f7f" w:space="0" w:sz="4" w:val="single"/>
        </w:tcBorders>
      </w:tcPr>
    </w:tblStylePr>
    <w:tblStylePr w:type="band1Vert"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cPr>
        <w:tcBorders>
          <w:left w:color="7f7f7f" w:space="0" w:sz="4" w:val="single"/>
          <w:right w:color="7f7f7f" w:space="0" w:sz="4" w:val="single"/>
        </w:tcBorders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7f7f7f" w:space="0" w:sz="4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7f7f7f" w:space="0" w:sz="4" w:val="single"/>
        </w:tcBorders>
      </w:tcPr>
    </w:tblStyle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7f7f7f" w:space="0" w:sz="4" w:val="single"/>
          <w:bottom w:color="7f7f7f" w:space="0" w:sz="4" w:val="single"/>
        </w:tcBorders>
      </w:tcPr>
    </w:tblStylePr>
    <w:tblStylePr w:type="band1Vert"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cPr>
        <w:tcBorders>
          <w:left w:color="7f7f7f" w:space="0" w:sz="4" w:val="single"/>
          <w:right w:color="7f7f7f" w:space="0" w:sz="4" w:val="single"/>
        </w:tcBorders>
      </w:tcPr>
    </w:tblStylePr>
    <w:tblStylePr w:type="firstCol">
      <w:rPr>
        <w:b w:val="1"/>
        <w:bCs w:val="1"/>
      </w:rPr>
    </w:tblStylePr>
    <w:tblStylePr w:type="firstRow">
      <w:rPr>
        <w:b w:val="1"/>
        <w:bCs w:val="1"/>
      </w:rPr>
      <w:tcPr>
        <w:tcBorders>
          <w:bottom w:color="7f7f7f" w:space="0" w:sz="4" w:val="single"/>
        </w:tcBorders>
      </w:tcPr>
    </w:tblStylePr>
    <w:tblStylePr w:type="lastCol">
      <w:rPr>
        <w:b w:val="1"/>
        <w:bCs w:val="1"/>
      </w:rPr>
    </w:tblStylePr>
    <w:tblStylePr w:type="lastRow">
      <w:rPr>
        <w:b w:val="1"/>
        <w:bCs w:val="1"/>
      </w:rPr>
      <w:tcPr>
        <w:tcBorders>
          <w:top w:color="7f7f7f" w:space="0" w:sz="4" w:val="single"/>
        </w:tcBorders>
      </w:tcPr>
    </w:tblStylePr>
  </w:style>
  <w:style w:type="table" w:styleId="Table2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1CZMwUEcDS2JVkh8v3gfIxKaPw==">CgMxLjA4AHIhMWllN0czWk1NYVFHdFZHYW1UZWN1NEt4UDEtT3pKVlNQ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2024-07-07T19:57:00Z</dcterms:created>
  <dc:creator>David Santiago Villalba Rodriguez</dc:creator>
</cp:coreProperties>
</file>